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0798" w14:textId="77777777" w:rsidR="006F64E3" w:rsidRDefault="00B179F9" w:rsidP="00B179F9">
      <w:pPr>
        <w:jc w:val="center"/>
        <w:rPr>
          <w:rFonts w:ascii="Times New Roman" w:hAnsi="Times New Roman" w:cs="Times New Roman"/>
          <w:sz w:val="44"/>
          <w:szCs w:val="44"/>
        </w:rPr>
      </w:pPr>
      <w:r w:rsidRPr="00B179F9">
        <w:rPr>
          <w:rFonts w:ascii="Times New Roman" w:hAnsi="Times New Roman" w:cs="Times New Roman"/>
          <w:sz w:val="44"/>
          <w:szCs w:val="44"/>
        </w:rPr>
        <w:t>Protokol</w:t>
      </w:r>
    </w:p>
    <w:p w14:paraId="01EE4AA2" w14:textId="1321105C" w:rsidR="00B179F9" w:rsidRDefault="00B179F9" w:rsidP="00B17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vyhodnotenia osobitného ponukového konania konaného </w:t>
      </w:r>
      <w:r w:rsidR="003D6668">
        <w:rPr>
          <w:rFonts w:ascii="Times New Roman" w:hAnsi="Times New Roman" w:cs="Times New Roman"/>
          <w:sz w:val="24"/>
          <w:szCs w:val="24"/>
        </w:rPr>
        <w:t>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D36">
        <w:rPr>
          <w:rFonts w:ascii="Times New Roman" w:hAnsi="Times New Roman" w:cs="Times New Roman"/>
          <w:sz w:val="24"/>
          <w:szCs w:val="24"/>
        </w:rPr>
        <w:t>3</w:t>
      </w:r>
      <w:r w:rsidR="00B37D3A">
        <w:rPr>
          <w:rFonts w:ascii="Times New Roman" w:hAnsi="Times New Roman" w:cs="Times New Roman"/>
          <w:sz w:val="24"/>
          <w:szCs w:val="24"/>
        </w:rPr>
        <w:t>.</w:t>
      </w:r>
      <w:r w:rsidR="00442D36">
        <w:rPr>
          <w:rFonts w:ascii="Times New Roman" w:hAnsi="Times New Roman" w:cs="Times New Roman"/>
          <w:sz w:val="24"/>
          <w:szCs w:val="24"/>
        </w:rPr>
        <w:t>3</w:t>
      </w:r>
      <w:r w:rsidR="00B37D3A">
        <w:rPr>
          <w:rFonts w:ascii="Times New Roman" w:hAnsi="Times New Roman" w:cs="Times New Roman"/>
          <w:sz w:val="24"/>
          <w:szCs w:val="24"/>
        </w:rPr>
        <w:t>.202</w:t>
      </w:r>
      <w:r w:rsidR="00FA553A">
        <w:rPr>
          <w:rFonts w:ascii="Times New Roman" w:hAnsi="Times New Roman" w:cs="Times New Roman"/>
          <w:sz w:val="24"/>
          <w:szCs w:val="24"/>
        </w:rPr>
        <w:t>5</w:t>
      </w:r>
      <w:r w:rsidR="00B37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oddelení</w:t>
      </w:r>
    </w:p>
    <w:p w14:paraId="2DB1D85C" w14:textId="77777777" w:rsidR="00B179F9" w:rsidRDefault="00B179F9" w:rsidP="00B179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nehnuteľností Centra podpory v Bratislave</w:t>
      </w:r>
    </w:p>
    <w:p w14:paraId="1AC5FB0C" w14:textId="20E7C475" w:rsidR="007D2E04" w:rsidRPr="00B37D3A" w:rsidRDefault="00B179F9" w:rsidP="00B179F9">
      <w:pPr>
        <w:jc w:val="both"/>
        <w:rPr>
          <w:rFonts w:ascii="Times New Roman" w:hAnsi="Times New Roman" w:cs="Times New Roman"/>
          <w:sz w:val="24"/>
          <w:szCs w:val="24"/>
        </w:rPr>
      </w:pPr>
      <w:r w:rsidRPr="00B37D3A">
        <w:rPr>
          <w:rFonts w:ascii="Times New Roman" w:hAnsi="Times New Roman" w:cs="Times New Roman"/>
          <w:sz w:val="24"/>
          <w:szCs w:val="24"/>
        </w:rPr>
        <w:t>Ministerstvo vnútra SR vykonáva v zmysle ustanovení zákona NR SR č. 278/1993 Z. z. o správe majetku štátu v znení neskorších predpisov správu maj</w:t>
      </w:r>
      <w:r w:rsidR="0057611C" w:rsidRPr="00B37D3A">
        <w:rPr>
          <w:rFonts w:ascii="Times New Roman" w:hAnsi="Times New Roman" w:cs="Times New Roman"/>
          <w:sz w:val="24"/>
          <w:szCs w:val="24"/>
        </w:rPr>
        <w:t xml:space="preserve">etku štátu k budove </w:t>
      </w:r>
      <w:r w:rsidRPr="00B37D3A">
        <w:rPr>
          <w:rFonts w:ascii="Times New Roman" w:hAnsi="Times New Roman" w:cs="Times New Roman"/>
          <w:sz w:val="24"/>
          <w:szCs w:val="24"/>
        </w:rPr>
        <w:t xml:space="preserve"> zar</w:t>
      </w:r>
      <w:r w:rsidR="0057611C" w:rsidRPr="00B37D3A">
        <w:rPr>
          <w:rFonts w:ascii="Times New Roman" w:hAnsi="Times New Roman" w:cs="Times New Roman"/>
          <w:sz w:val="24"/>
          <w:szCs w:val="24"/>
        </w:rPr>
        <w:t>iadenia na Regrútskej č. 4</w:t>
      </w:r>
      <w:r w:rsidRPr="00B37D3A">
        <w:rPr>
          <w:rFonts w:ascii="Times New Roman" w:hAnsi="Times New Roman" w:cs="Times New Roman"/>
          <w:sz w:val="24"/>
          <w:szCs w:val="24"/>
        </w:rPr>
        <w:t xml:space="preserve"> </w:t>
      </w:r>
      <w:r w:rsidR="0057611C" w:rsidRPr="00B37D3A">
        <w:rPr>
          <w:rFonts w:ascii="Times New Roman" w:hAnsi="Times New Roman" w:cs="Times New Roman"/>
          <w:sz w:val="24"/>
          <w:szCs w:val="24"/>
        </w:rPr>
        <w:t>v Bratislave, súpisné číslo 10390, na parcele č. 2059</w:t>
      </w:r>
      <w:r w:rsidRPr="00B37D3A">
        <w:rPr>
          <w:rFonts w:ascii="Times New Roman" w:hAnsi="Times New Roman" w:cs="Times New Roman"/>
          <w:sz w:val="24"/>
          <w:szCs w:val="24"/>
        </w:rPr>
        <w:t>/</w:t>
      </w:r>
      <w:r w:rsidR="0057611C" w:rsidRPr="00B37D3A">
        <w:rPr>
          <w:rFonts w:ascii="Times New Roman" w:hAnsi="Times New Roman" w:cs="Times New Roman"/>
          <w:sz w:val="24"/>
          <w:szCs w:val="24"/>
        </w:rPr>
        <w:t>11</w:t>
      </w:r>
      <w:r w:rsidR="007D2E04" w:rsidRPr="00B37D3A">
        <w:rPr>
          <w:rFonts w:ascii="Times New Roman" w:hAnsi="Times New Roman" w:cs="Times New Roman"/>
          <w:sz w:val="24"/>
          <w:szCs w:val="24"/>
        </w:rPr>
        <w:t>, katastrálne územ</w:t>
      </w:r>
      <w:r w:rsidR="0057611C" w:rsidRPr="00B37D3A">
        <w:rPr>
          <w:rFonts w:ascii="Times New Roman" w:hAnsi="Times New Roman" w:cs="Times New Roman"/>
          <w:sz w:val="24"/>
          <w:szCs w:val="24"/>
        </w:rPr>
        <w:t>ie Vajnory</w:t>
      </w:r>
      <w:r w:rsidRPr="00B37D3A">
        <w:rPr>
          <w:rFonts w:ascii="Times New Roman" w:hAnsi="Times New Roman" w:cs="Times New Roman"/>
          <w:sz w:val="24"/>
          <w:szCs w:val="24"/>
        </w:rPr>
        <w:t xml:space="preserve">. </w:t>
      </w:r>
      <w:r w:rsidR="007D2E04" w:rsidRPr="00B37D3A">
        <w:rPr>
          <w:rFonts w:ascii="Times New Roman" w:hAnsi="Times New Roman" w:cs="Times New Roman"/>
          <w:sz w:val="24"/>
          <w:szCs w:val="24"/>
        </w:rPr>
        <w:t>Na základe uvedených skutočností vyhlásilo ministerstvo vnútra na regis</w:t>
      </w:r>
      <w:r w:rsidR="0057611C" w:rsidRPr="00B37D3A">
        <w:rPr>
          <w:rFonts w:ascii="Times New Roman" w:hAnsi="Times New Roman" w:cs="Times New Roman"/>
          <w:sz w:val="24"/>
          <w:szCs w:val="24"/>
        </w:rPr>
        <w:t xml:space="preserve">tri ponúkaného majetku dňa </w:t>
      </w:r>
      <w:r w:rsidR="00FA553A">
        <w:rPr>
          <w:rFonts w:ascii="Times New Roman" w:hAnsi="Times New Roman" w:cs="Times New Roman"/>
          <w:sz w:val="24"/>
          <w:szCs w:val="24"/>
        </w:rPr>
        <w:t>3</w:t>
      </w:r>
      <w:r w:rsidR="007D2E04" w:rsidRPr="00B37D3A">
        <w:rPr>
          <w:rFonts w:ascii="Times New Roman" w:hAnsi="Times New Roman" w:cs="Times New Roman"/>
          <w:sz w:val="24"/>
          <w:szCs w:val="24"/>
        </w:rPr>
        <w:t>.</w:t>
      </w:r>
      <w:r w:rsidR="00FA553A">
        <w:rPr>
          <w:rFonts w:ascii="Times New Roman" w:hAnsi="Times New Roman" w:cs="Times New Roman"/>
          <w:sz w:val="24"/>
          <w:szCs w:val="24"/>
        </w:rPr>
        <w:t>2</w:t>
      </w:r>
      <w:r w:rsidR="007D2E04" w:rsidRPr="00B37D3A">
        <w:rPr>
          <w:rFonts w:ascii="Times New Roman" w:hAnsi="Times New Roman" w:cs="Times New Roman"/>
          <w:sz w:val="24"/>
          <w:szCs w:val="24"/>
        </w:rPr>
        <w:t>.202</w:t>
      </w:r>
      <w:r w:rsidR="00FA553A">
        <w:rPr>
          <w:rFonts w:ascii="Times New Roman" w:hAnsi="Times New Roman" w:cs="Times New Roman"/>
          <w:sz w:val="24"/>
          <w:szCs w:val="24"/>
        </w:rPr>
        <w:t>5</w:t>
      </w:r>
      <w:r w:rsidR="007D2E04" w:rsidRPr="00B37D3A">
        <w:rPr>
          <w:rFonts w:ascii="Times New Roman" w:hAnsi="Times New Roman" w:cs="Times New Roman"/>
          <w:sz w:val="24"/>
          <w:szCs w:val="24"/>
        </w:rPr>
        <w:t xml:space="preserve"> osobitn</w:t>
      </w:r>
      <w:r w:rsidR="0057611C" w:rsidRPr="00B37D3A">
        <w:rPr>
          <w:rFonts w:ascii="Times New Roman" w:hAnsi="Times New Roman" w:cs="Times New Roman"/>
          <w:sz w:val="24"/>
          <w:szCs w:val="24"/>
        </w:rPr>
        <w:t>é ponukové konanie na prenájom 2</w:t>
      </w:r>
      <w:r w:rsidR="007D2E04" w:rsidRPr="00B37D3A">
        <w:rPr>
          <w:rFonts w:ascii="Times New Roman" w:hAnsi="Times New Roman" w:cs="Times New Roman"/>
          <w:sz w:val="24"/>
          <w:szCs w:val="24"/>
        </w:rPr>
        <w:t>m</w:t>
      </w:r>
      <w:r w:rsidR="007D2E04" w:rsidRPr="00B37D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7D3A" w:rsidRPr="00B37D3A">
        <w:rPr>
          <w:rFonts w:ascii="Times New Roman" w:hAnsi="Times New Roman" w:cs="Times New Roman"/>
          <w:sz w:val="24"/>
          <w:szCs w:val="24"/>
        </w:rPr>
        <w:t>,</w:t>
      </w:r>
      <w:r w:rsidR="007D2E04" w:rsidRPr="00B37D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7611C" w:rsidRPr="00B37D3A">
        <w:rPr>
          <w:rFonts w:ascii="Times New Roman" w:hAnsi="Times New Roman" w:cs="Times New Roman"/>
          <w:sz w:val="24"/>
          <w:szCs w:val="24"/>
        </w:rPr>
        <w:t xml:space="preserve">ktorého minimálna výška je </w:t>
      </w:r>
      <w:r w:rsidR="00675FAB">
        <w:rPr>
          <w:rFonts w:ascii="Times New Roman" w:hAnsi="Times New Roman" w:cs="Times New Roman"/>
          <w:sz w:val="24"/>
          <w:szCs w:val="24"/>
        </w:rPr>
        <w:t>1025</w:t>
      </w:r>
      <w:r w:rsidR="007D2E04" w:rsidRPr="00B37D3A">
        <w:rPr>
          <w:rFonts w:ascii="Times New Roman" w:hAnsi="Times New Roman" w:cs="Times New Roman"/>
          <w:sz w:val="24"/>
          <w:szCs w:val="24"/>
        </w:rPr>
        <w:t>,00 € m</w:t>
      </w:r>
      <w:r w:rsidR="007D2E04" w:rsidRPr="00B37D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D2E04" w:rsidRPr="00B37D3A">
        <w:rPr>
          <w:rFonts w:ascii="Times New Roman" w:hAnsi="Times New Roman" w:cs="Times New Roman"/>
          <w:sz w:val="24"/>
          <w:szCs w:val="24"/>
        </w:rPr>
        <w:t>/rok  bez predpokladaných prevádzkových nákladov. Koniec lehoty na doručova</w:t>
      </w:r>
      <w:r w:rsidR="0057611C" w:rsidRPr="00B37D3A">
        <w:rPr>
          <w:rFonts w:ascii="Times New Roman" w:hAnsi="Times New Roman" w:cs="Times New Roman"/>
          <w:sz w:val="24"/>
          <w:szCs w:val="24"/>
        </w:rPr>
        <w:t xml:space="preserve">nie ponúk správca stanovil na </w:t>
      </w:r>
      <w:r w:rsidR="00FA553A">
        <w:rPr>
          <w:rFonts w:ascii="Times New Roman" w:hAnsi="Times New Roman" w:cs="Times New Roman"/>
          <w:sz w:val="24"/>
          <w:szCs w:val="24"/>
        </w:rPr>
        <w:t>18</w:t>
      </w:r>
      <w:r w:rsidR="007D2E04" w:rsidRPr="00B37D3A">
        <w:rPr>
          <w:rFonts w:ascii="Times New Roman" w:hAnsi="Times New Roman" w:cs="Times New Roman"/>
          <w:sz w:val="24"/>
          <w:szCs w:val="24"/>
        </w:rPr>
        <w:t>.02.202</w:t>
      </w:r>
      <w:r w:rsidR="00FA553A">
        <w:rPr>
          <w:rFonts w:ascii="Times New Roman" w:hAnsi="Times New Roman" w:cs="Times New Roman"/>
          <w:sz w:val="24"/>
          <w:szCs w:val="24"/>
        </w:rPr>
        <w:t>5</w:t>
      </w:r>
      <w:r w:rsidR="007D2E04" w:rsidRPr="00B37D3A">
        <w:rPr>
          <w:rFonts w:ascii="Times New Roman" w:hAnsi="Times New Roman" w:cs="Times New Roman"/>
          <w:sz w:val="24"/>
          <w:szCs w:val="24"/>
        </w:rPr>
        <w:t>.</w:t>
      </w:r>
    </w:p>
    <w:p w14:paraId="383CB9A0" w14:textId="77777777" w:rsidR="007D2E04" w:rsidRPr="00B37D3A" w:rsidRDefault="007D2E04" w:rsidP="00B179F9">
      <w:pPr>
        <w:jc w:val="both"/>
        <w:rPr>
          <w:rFonts w:ascii="Times New Roman" w:hAnsi="Times New Roman" w:cs="Times New Roman"/>
          <w:sz w:val="24"/>
          <w:szCs w:val="24"/>
        </w:rPr>
      </w:pPr>
      <w:r w:rsidRPr="00B37D3A">
        <w:rPr>
          <w:rFonts w:ascii="Times New Roman" w:hAnsi="Times New Roman" w:cs="Times New Roman"/>
          <w:sz w:val="24"/>
          <w:szCs w:val="24"/>
        </w:rPr>
        <w:t xml:space="preserve">     Na základe vyhláseného osobitného ponukového konania sa</w:t>
      </w:r>
      <w:r w:rsidR="00A05EC1">
        <w:rPr>
          <w:rFonts w:ascii="Times New Roman" w:hAnsi="Times New Roman" w:cs="Times New Roman"/>
          <w:sz w:val="24"/>
          <w:szCs w:val="24"/>
        </w:rPr>
        <w:t xml:space="preserve"> v danom termíne prihlásilo 5</w:t>
      </w:r>
      <w:r w:rsidRPr="00B37D3A">
        <w:rPr>
          <w:rFonts w:ascii="Times New Roman" w:hAnsi="Times New Roman" w:cs="Times New Roman"/>
          <w:sz w:val="24"/>
          <w:szCs w:val="24"/>
        </w:rPr>
        <w:t xml:space="preserve"> uchádzačov.</w:t>
      </w:r>
    </w:p>
    <w:tbl>
      <w:tblPr>
        <w:tblStyle w:val="Mriekatabuky"/>
        <w:tblpPr w:leftFromText="141" w:rightFromText="141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1339"/>
        <w:gridCol w:w="6680"/>
        <w:gridCol w:w="1043"/>
      </w:tblGrid>
      <w:tr w:rsidR="003D6668" w:rsidRPr="00B37D3A" w14:paraId="62E89BA6" w14:textId="77777777" w:rsidTr="00FA553A">
        <w:trPr>
          <w:trHeight w:val="459"/>
        </w:trPr>
        <w:tc>
          <w:tcPr>
            <w:tcW w:w="1384" w:type="dxa"/>
          </w:tcPr>
          <w:p w14:paraId="0CAA06CB" w14:textId="77777777" w:rsidR="003D6668" w:rsidRPr="00B37D3A" w:rsidRDefault="003D6668" w:rsidP="003D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6946" w:type="dxa"/>
          </w:tcPr>
          <w:p w14:paraId="71D36126" w14:textId="77777777" w:rsidR="003D6668" w:rsidRPr="00B37D3A" w:rsidRDefault="003D6668" w:rsidP="003D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b/>
                <w:sz w:val="24"/>
                <w:szCs w:val="24"/>
              </w:rPr>
              <w:t>Názov firmy</w:t>
            </w:r>
          </w:p>
        </w:tc>
        <w:tc>
          <w:tcPr>
            <w:tcW w:w="901" w:type="dxa"/>
          </w:tcPr>
          <w:p w14:paraId="5542F2FA" w14:textId="77777777" w:rsidR="003D6668" w:rsidRPr="00B37D3A" w:rsidRDefault="003D6668" w:rsidP="003D66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b/>
                <w:sz w:val="24"/>
                <w:szCs w:val="24"/>
              </w:rPr>
              <w:t>Cena za</w:t>
            </w:r>
          </w:p>
          <w:p w14:paraId="04704A8C" w14:textId="77777777" w:rsidR="003D6668" w:rsidRPr="00B37D3A" w:rsidRDefault="003D6668" w:rsidP="003D66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b/>
                <w:sz w:val="24"/>
                <w:szCs w:val="24"/>
              </w:rPr>
              <w:t>1m</w:t>
            </w:r>
            <w:r w:rsidRPr="00B37D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37D3A">
              <w:rPr>
                <w:rFonts w:ascii="Times New Roman" w:hAnsi="Times New Roman" w:cs="Times New Roman"/>
                <w:b/>
                <w:sz w:val="24"/>
                <w:szCs w:val="24"/>
              </w:rPr>
              <w:t>/rok</w:t>
            </w:r>
          </w:p>
        </w:tc>
      </w:tr>
      <w:tr w:rsidR="003D6668" w:rsidRPr="00B37D3A" w14:paraId="20E3C7A1" w14:textId="77777777" w:rsidTr="00FA553A">
        <w:tc>
          <w:tcPr>
            <w:tcW w:w="1384" w:type="dxa"/>
          </w:tcPr>
          <w:p w14:paraId="10A81164" w14:textId="77777777" w:rsidR="003D6668" w:rsidRPr="00B37D3A" w:rsidRDefault="005F7892" w:rsidP="003D6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      01.</w:t>
            </w:r>
          </w:p>
        </w:tc>
        <w:tc>
          <w:tcPr>
            <w:tcW w:w="6946" w:type="dxa"/>
          </w:tcPr>
          <w:p w14:paraId="1AAFD3E4" w14:textId="61AE589F" w:rsidR="003D6668" w:rsidRPr="00B37D3A" w:rsidRDefault="005F7892" w:rsidP="003D6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>Dallmayr Vendingαoffice</w:t>
            </w:r>
            <w:r w:rsidR="00FA5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  Prístavná 10,821 09 Bratislava</w:t>
            </w:r>
          </w:p>
        </w:tc>
        <w:tc>
          <w:tcPr>
            <w:tcW w:w="901" w:type="dxa"/>
          </w:tcPr>
          <w:p w14:paraId="66608BE5" w14:textId="225C4376" w:rsidR="003D6668" w:rsidRPr="00B37D3A" w:rsidRDefault="00080177" w:rsidP="0008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</w:tr>
      <w:tr w:rsidR="003D6668" w:rsidRPr="00B37D3A" w14:paraId="52C7A5FB" w14:textId="77777777" w:rsidTr="00FA553A">
        <w:tc>
          <w:tcPr>
            <w:tcW w:w="1384" w:type="dxa"/>
          </w:tcPr>
          <w:p w14:paraId="5D6E337E" w14:textId="77777777" w:rsidR="003D6668" w:rsidRPr="00B37D3A" w:rsidRDefault="00362A1E" w:rsidP="003D6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      02.</w:t>
            </w:r>
          </w:p>
        </w:tc>
        <w:tc>
          <w:tcPr>
            <w:tcW w:w="6946" w:type="dxa"/>
          </w:tcPr>
          <w:p w14:paraId="67BA57F7" w14:textId="42DC5719" w:rsidR="003D6668" w:rsidRPr="00B37D3A" w:rsidRDefault="00362A1E" w:rsidP="003D6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>Aso Vending s.r.o</w:t>
            </w:r>
            <w:r w:rsidR="00FA5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  Medený Hámor 7</w:t>
            </w:r>
            <w:r w:rsidR="00FA5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>   974 01 Banská Bystrica</w:t>
            </w:r>
          </w:p>
        </w:tc>
        <w:tc>
          <w:tcPr>
            <w:tcW w:w="901" w:type="dxa"/>
          </w:tcPr>
          <w:p w14:paraId="72CD8DD9" w14:textId="14A591B9" w:rsidR="003D6668" w:rsidRPr="00B37D3A" w:rsidRDefault="00080177" w:rsidP="0008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</w:tr>
      <w:tr w:rsidR="003D6668" w:rsidRPr="00B37D3A" w14:paraId="6766A614" w14:textId="77777777" w:rsidTr="00FA553A">
        <w:tc>
          <w:tcPr>
            <w:tcW w:w="1384" w:type="dxa"/>
          </w:tcPr>
          <w:p w14:paraId="50377A9B" w14:textId="77777777" w:rsidR="003D6668" w:rsidRPr="00B37D3A" w:rsidRDefault="00362A1E" w:rsidP="003D6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      03.</w:t>
            </w:r>
          </w:p>
        </w:tc>
        <w:tc>
          <w:tcPr>
            <w:tcW w:w="6946" w:type="dxa"/>
          </w:tcPr>
          <w:p w14:paraId="7B675FC7" w14:textId="02E91521" w:rsidR="003D6668" w:rsidRPr="00B37D3A" w:rsidRDefault="00362A1E" w:rsidP="003D6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>Vematic</w:t>
            </w:r>
            <w:r w:rsidR="00FA553A">
              <w:rPr>
                <w:rFonts w:ascii="Times New Roman" w:hAnsi="Times New Roman" w:cs="Times New Roman"/>
                <w:sz w:val="24"/>
                <w:szCs w:val="24"/>
              </w:rPr>
              <w:t>, s.r.o.,</w:t>
            </w: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 Tománková 6,  841 05 Bratislava</w:t>
            </w:r>
          </w:p>
        </w:tc>
        <w:tc>
          <w:tcPr>
            <w:tcW w:w="901" w:type="dxa"/>
          </w:tcPr>
          <w:p w14:paraId="47D23C78" w14:textId="7A517757" w:rsidR="003D6668" w:rsidRPr="00B37D3A" w:rsidRDefault="00080177" w:rsidP="0008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</w:tr>
      <w:tr w:rsidR="003D6668" w:rsidRPr="00B37D3A" w14:paraId="3E65EC32" w14:textId="77777777" w:rsidTr="00FA553A">
        <w:tc>
          <w:tcPr>
            <w:tcW w:w="1384" w:type="dxa"/>
          </w:tcPr>
          <w:p w14:paraId="67FE28FA" w14:textId="77777777" w:rsidR="003D6668" w:rsidRPr="00B37D3A" w:rsidRDefault="00362A1E" w:rsidP="003D6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      04.</w:t>
            </w:r>
          </w:p>
        </w:tc>
        <w:tc>
          <w:tcPr>
            <w:tcW w:w="6946" w:type="dxa"/>
          </w:tcPr>
          <w:p w14:paraId="1C76E540" w14:textId="003C265C" w:rsidR="003D6668" w:rsidRPr="00B37D3A" w:rsidRDefault="00FA553A" w:rsidP="003D6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Natel</w:t>
            </w:r>
            <w:r w:rsidR="00362A1E"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s.r.o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A1E"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Staré grunty 70,</w:t>
            </w:r>
            <w:r w:rsidR="00362A1E"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 Bratislava</w:t>
            </w:r>
          </w:p>
        </w:tc>
        <w:tc>
          <w:tcPr>
            <w:tcW w:w="901" w:type="dxa"/>
          </w:tcPr>
          <w:p w14:paraId="18458758" w14:textId="6811327F" w:rsidR="003D6668" w:rsidRPr="00B37D3A" w:rsidRDefault="00080177" w:rsidP="0008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</w:tr>
      <w:tr w:rsidR="003D6668" w:rsidRPr="00B37D3A" w14:paraId="04E29AB4" w14:textId="77777777" w:rsidTr="00FA553A">
        <w:tc>
          <w:tcPr>
            <w:tcW w:w="1384" w:type="dxa"/>
          </w:tcPr>
          <w:p w14:paraId="672320F7" w14:textId="77777777" w:rsidR="003D6668" w:rsidRPr="00B37D3A" w:rsidRDefault="0042382C" w:rsidP="003D6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      05.</w:t>
            </w:r>
          </w:p>
        </w:tc>
        <w:tc>
          <w:tcPr>
            <w:tcW w:w="6946" w:type="dxa"/>
          </w:tcPr>
          <w:p w14:paraId="49B485A9" w14:textId="7B8FD291" w:rsidR="003D6668" w:rsidRPr="00B37D3A" w:rsidRDefault="00FA553A" w:rsidP="003D6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Rotino,</w:t>
            </w:r>
            <w:r w:rsidR="0042382C"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s.r.o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382C"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Žatevná 12,</w:t>
            </w:r>
            <w:r w:rsidR="0042382C" w:rsidRPr="00B37D3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82C" w:rsidRPr="00B37D3A">
              <w:rPr>
                <w:rFonts w:ascii="Times New Roman" w:hAnsi="Times New Roman" w:cs="Times New Roman"/>
                <w:sz w:val="24"/>
                <w:szCs w:val="24"/>
              </w:rPr>
              <w:t>1 04 Bratislava</w:t>
            </w:r>
          </w:p>
        </w:tc>
        <w:tc>
          <w:tcPr>
            <w:tcW w:w="901" w:type="dxa"/>
          </w:tcPr>
          <w:p w14:paraId="2D788DBF" w14:textId="4405B4FF" w:rsidR="003D6668" w:rsidRPr="00080177" w:rsidRDefault="00080177" w:rsidP="000801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77">
              <w:rPr>
                <w:rFonts w:ascii="Times New Roman" w:hAnsi="Times New Roman" w:cs="Times New Roman"/>
                <w:bCs/>
                <w:sz w:val="24"/>
                <w:szCs w:val="24"/>
              </w:rPr>
              <w:t>2250</w:t>
            </w:r>
          </w:p>
        </w:tc>
      </w:tr>
    </w:tbl>
    <w:p w14:paraId="0455955B" w14:textId="02CF1912" w:rsidR="007D2E04" w:rsidRPr="00B37D3A" w:rsidRDefault="007D2E04" w:rsidP="00B179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F6CBE" w14:textId="12A2EB4C" w:rsidR="003D6668" w:rsidRPr="00B37D3A" w:rsidRDefault="003D6668" w:rsidP="00B179F9">
      <w:pPr>
        <w:jc w:val="both"/>
        <w:rPr>
          <w:rFonts w:ascii="Times New Roman" w:hAnsi="Times New Roman" w:cs="Times New Roman"/>
          <w:sz w:val="24"/>
          <w:szCs w:val="24"/>
        </w:rPr>
      </w:pPr>
      <w:r w:rsidRPr="00B37D3A">
        <w:rPr>
          <w:rFonts w:ascii="Times New Roman" w:hAnsi="Times New Roman" w:cs="Times New Roman"/>
          <w:sz w:val="24"/>
          <w:szCs w:val="24"/>
        </w:rPr>
        <w:t>Záver :</w:t>
      </w:r>
    </w:p>
    <w:p w14:paraId="1C0BA711" w14:textId="7811E182" w:rsidR="003D6668" w:rsidRDefault="003D6668" w:rsidP="00B179F9">
      <w:pPr>
        <w:jc w:val="both"/>
        <w:rPr>
          <w:rFonts w:ascii="Times New Roman" w:hAnsi="Times New Roman" w:cs="Times New Roman"/>
          <w:sz w:val="24"/>
          <w:szCs w:val="24"/>
        </w:rPr>
      </w:pPr>
      <w:r w:rsidRPr="00B37D3A">
        <w:rPr>
          <w:rFonts w:ascii="Times New Roman" w:hAnsi="Times New Roman" w:cs="Times New Roman"/>
          <w:sz w:val="24"/>
          <w:szCs w:val="24"/>
        </w:rPr>
        <w:t>Komisia na základe predložených ponúk vyhodnotila na prvé miesto ako najúspešnejšieho uchádzača firmu</w:t>
      </w:r>
      <w:r w:rsidR="00080177">
        <w:rPr>
          <w:rFonts w:ascii="Times New Roman" w:hAnsi="Times New Roman" w:cs="Times New Roman"/>
          <w:sz w:val="24"/>
          <w:szCs w:val="24"/>
        </w:rPr>
        <w:t xml:space="preserve">: </w:t>
      </w:r>
      <w:r w:rsidR="00080177" w:rsidRPr="00080177">
        <w:rPr>
          <w:rFonts w:ascii="Times New Roman" w:hAnsi="Times New Roman" w:cs="Times New Roman"/>
          <w:b/>
          <w:bCs/>
          <w:sz w:val="24"/>
          <w:szCs w:val="24"/>
        </w:rPr>
        <w:t>Natel, s.r.o., Staré Grunty 7A, 841 04 Bratislava</w:t>
      </w:r>
      <w:r w:rsidR="000801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5F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14FC30" w14:textId="69C64F59" w:rsidR="003D6668" w:rsidRDefault="003D6668" w:rsidP="00B179F9">
      <w:pPr>
        <w:jc w:val="both"/>
        <w:rPr>
          <w:rFonts w:ascii="Times New Roman" w:hAnsi="Times New Roman" w:cs="Times New Roman"/>
          <w:sz w:val="24"/>
          <w:szCs w:val="24"/>
        </w:rPr>
      </w:pPr>
      <w:r w:rsidRPr="00B37D3A">
        <w:rPr>
          <w:rFonts w:ascii="Times New Roman" w:hAnsi="Times New Roman" w:cs="Times New Roman"/>
          <w:sz w:val="24"/>
          <w:szCs w:val="24"/>
        </w:rPr>
        <w:t>V</w:t>
      </w:r>
      <w:r w:rsidR="00CD4503">
        <w:rPr>
          <w:rFonts w:ascii="Times New Roman" w:hAnsi="Times New Roman" w:cs="Times New Roman"/>
          <w:sz w:val="24"/>
          <w:szCs w:val="24"/>
        </w:rPr>
        <w:t> </w:t>
      </w:r>
      <w:r w:rsidRPr="00B37D3A">
        <w:rPr>
          <w:rFonts w:ascii="Times New Roman" w:hAnsi="Times New Roman" w:cs="Times New Roman"/>
          <w:sz w:val="24"/>
          <w:szCs w:val="24"/>
        </w:rPr>
        <w:t xml:space="preserve">Bratislave dňa </w:t>
      </w:r>
      <w:r w:rsidR="00CD4503">
        <w:rPr>
          <w:rFonts w:ascii="Times New Roman" w:hAnsi="Times New Roman" w:cs="Times New Roman"/>
          <w:sz w:val="24"/>
          <w:szCs w:val="24"/>
        </w:rPr>
        <w:t>3</w:t>
      </w:r>
      <w:r w:rsidR="00B37D3A">
        <w:rPr>
          <w:rFonts w:ascii="Times New Roman" w:hAnsi="Times New Roman" w:cs="Times New Roman"/>
          <w:sz w:val="24"/>
          <w:szCs w:val="24"/>
        </w:rPr>
        <w:t>.</w:t>
      </w:r>
      <w:r w:rsidR="00CD4503">
        <w:rPr>
          <w:rFonts w:ascii="Times New Roman" w:hAnsi="Times New Roman" w:cs="Times New Roman"/>
          <w:sz w:val="24"/>
          <w:szCs w:val="24"/>
        </w:rPr>
        <w:t>3</w:t>
      </w:r>
      <w:r w:rsidR="00B37D3A">
        <w:rPr>
          <w:rFonts w:ascii="Times New Roman" w:hAnsi="Times New Roman" w:cs="Times New Roman"/>
          <w:sz w:val="24"/>
          <w:szCs w:val="24"/>
        </w:rPr>
        <w:t>.202</w:t>
      </w:r>
      <w:r w:rsidR="00FA553A">
        <w:rPr>
          <w:rFonts w:ascii="Times New Roman" w:hAnsi="Times New Roman" w:cs="Times New Roman"/>
          <w:sz w:val="24"/>
          <w:szCs w:val="24"/>
        </w:rPr>
        <w:t>5</w:t>
      </w:r>
    </w:p>
    <w:p w14:paraId="6E1B7C13" w14:textId="77777777" w:rsidR="003D6668" w:rsidRPr="00B37D3A" w:rsidRDefault="003D6668" w:rsidP="00B179F9">
      <w:pPr>
        <w:jc w:val="both"/>
        <w:rPr>
          <w:rFonts w:ascii="Times New Roman" w:hAnsi="Times New Roman" w:cs="Times New Roman"/>
          <w:sz w:val="24"/>
          <w:szCs w:val="24"/>
        </w:rPr>
      </w:pPr>
      <w:r w:rsidRPr="00B37D3A">
        <w:rPr>
          <w:rFonts w:ascii="Times New Roman" w:hAnsi="Times New Roman" w:cs="Times New Roman"/>
          <w:sz w:val="24"/>
          <w:szCs w:val="24"/>
        </w:rPr>
        <w:t>Komisia :</w:t>
      </w:r>
    </w:p>
    <w:p w14:paraId="2F73DF69" w14:textId="130554A6" w:rsidR="000D72BE" w:rsidRDefault="000D72BE" w:rsidP="000D72BE">
      <w:pPr>
        <w:spacing w:after="140"/>
        <w:rPr>
          <w:rFonts w:ascii="Times New Roman" w:hAnsi="Times New Roman" w:cs="Times New Roman"/>
          <w:sz w:val="24"/>
          <w:szCs w:val="24"/>
        </w:rPr>
      </w:pPr>
      <w:r w:rsidRPr="00B37D3A">
        <w:rPr>
          <w:rFonts w:ascii="Times New Roman" w:hAnsi="Times New Roman" w:cs="Times New Roman"/>
          <w:sz w:val="24"/>
          <w:szCs w:val="24"/>
        </w:rPr>
        <w:t xml:space="preserve">1. </w:t>
      </w:r>
      <w:r w:rsidR="00FA553A">
        <w:rPr>
          <w:rFonts w:ascii="Times New Roman" w:hAnsi="Times New Roman" w:cs="Times New Roman"/>
          <w:sz w:val="24"/>
          <w:szCs w:val="24"/>
        </w:rPr>
        <w:t>Mgr. Michal Varga</w:t>
      </w:r>
      <w:r w:rsidRPr="00B37D3A">
        <w:rPr>
          <w:rFonts w:ascii="Times New Roman" w:hAnsi="Times New Roman" w:cs="Times New Roman"/>
          <w:sz w:val="24"/>
          <w:szCs w:val="24"/>
        </w:rPr>
        <w:t>, predseda komisie</w:t>
      </w:r>
      <w:r w:rsidRPr="00B37D3A">
        <w:rPr>
          <w:rFonts w:ascii="Times New Roman" w:hAnsi="Times New Roman" w:cs="Times New Roman"/>
          <w:sz w:val="24"/>
          <w:szCs w:val="24"/>
        </w:rPr>
        <w:tab/>
      </w:r>
      <w:r w:rsidR="003D0631">
        <w:rPr>
          <w:rFonts w:ascii="Times New Roman" w:hAnsi="Times New Roman" w:cs="Times New Roman"/>
          <w:sz w:val="24"/>
          <w:szCs w:val="24"/>
        </w:rPr>
        <w:tab/>
      </w:r>
      <w:r w:rsidRPr="00B37D3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E8D3261" w14:textId="77777777" w:rsidR="008C16D3" w:rsidRDefault="008C16D3" w:rsidP="000D72BE">
      <w:pPr>
        <w:spacing w:after="140"/>
        <w:rPr>
          <w:rFonts w:ascii="Times New Roman" w:hAnsi="Times New Roman" w:cs="Times New Roman"/>
          <w:sz w:val="24"/>
          <w:szCs w:val="24"/>
        </w:rPr>
      </w:pPr>
    </w:p>
    <w:p w14:paraId="0B4E9863" w14:textId="19D2976C" w:rsidR="000D72BE" w:rsidRDefault="000D72BE" w:rsidP="000D72BE">
      <w:pPr>
        <w:spacing w:after="140"/>
        <w:rPr>
          <w:rFonts w:ascii="Times New Roman" w:hAnsi="Times New Roman" w:cs="Times New Roman"/>
          <w:sz w:val="24"/>
          <w:szCs w:val="24"/>
        </w:rPr>
      </w:pPr>
      <w:r w:rsidRPr="00B37D3A">
        <w:rPr>
          <w:rFonts w:ascii="Times New Roman" w:hAnsi="Times New Roman" w:cs="Times New Roman"/>
          <w:sz w:val="24"/>
          <w:szCs w:val="24"/>
        </w:rPr>
        <w:t xml:space="preserve">2. </w:t>
      </w:r>
      <w:r w:rsidR="003D0631">
        <w:rPr>
          <w:rFonts w:ascii="Times New Roman" w:hAnsi="Times New Roman" w:cs="Times New Roman"/>
          <w:sz w:val="24"/>
          <w:szCs w:val="24"/>
        </w:rPr>
        <w:t>JUDr. Marián Molnár, tajomník komisie</w:t>
      </w:r>
      <w:r w:rsidR="003D0631">
        <w:rPr>
          <w:rFonts w:ascii="Times New Roman" w:hAnsi="Times New Roman" w:cs="Times New Roman"/>
          <w:sz w:val="24"/>
          <w:szCs w:val="24"/>
        </w:rPr>
        <w:tab/>
      </w:r>
      <w:r w:rsidR="003D0631">
        <w:rPr>
          <w:rFonts w:ascii="Times New Roman" w:hAnsi="Times New Roman" w:cs="Times New Roman"/>
          <w:sz w:val="24"/>
          <w:szCs w:val="24"/>
        </w:rPr>
        <w:tab/>
      </w:r>
      <w:r w:rsidRPr="00B37D3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F07B817" w14:textId="77777777" w:rsidR="008C16D3" w:rsidRPr="00B37D3A" w:rsidRDefault="008C16D3" w:rsidP="000D72BE">
      <w:pPr>
        <w:spacing w:after="140"/>
        <w:rPr>
          <w:rFonts w:ascii="Times New Roman" w:hAnsi="Times New Roman" w:cs="Times New Roman"/>
          <w:sz w:val="24"/>
          <w:szCs w:val="24"/>
        </w:rPr>
      </w:pPr>
    </w:p>
    <w:p w14:paraId="6138CE40" w14:textId="262E2A7E" w:rsidR="000D72BE" w:rsidRDefault="000D72BE" w:rsidP="000D72BE">
      <w:pPr>
        <w:spacing w:after="140"/>
        <w:rPr>
          <w:rFonts w:ascii="Times New Roman" w:hAnsi="Times New Roman" w:cs="Times New Roman"/>
          <w:sz w:val="24"/>
          <w:szCs w:val="24"/>
        </w:rPr>
      </w:pPr>
      <w:r w:rsidRPr="00B37D3A">
        <w:rPr>
          <w:rFonts w:ascii="Times New Roman" w:hAnsi="Times New Roman" w:cs="Times New Roman"/>
          <w:sz w:val="24"/>
          <w:szCs w:val="24"/>
        </w:rPr>
        <w:t>3. Elena Válkyová, člen komisie</w:t>
      </w:r>
      <w:r w:rsidRPr="00B37D3A">
        <w:rPr>
          <w:rFonts w:ascii="Times New Roman" w:hAnsi="Times New Roman" w:cs="Times New Roman"/>
          <w:sz w:val="24"/>
          <w:szCs w:val="24"/>
        </w:rPr>
        <w:tab/>
      </w:r>
      <w:r w:rsidRPr="00B37D3A">
        <w:rPr>
          <w:rFonts w:ascii="Times New Roman" w:hAnsi="Times New Roman" w:cs="Times New Roman"/>
          <w:sz w:val="24"/>
          <w:szCs w:val="24"/>
        </w:rPr>
        <w:tab/>
      </w:r>
      <w:r w:rsidRPr="00B37D3A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5420D8F9" w14:textId="77777777" w:rsidR="008C16D3" w:rsidRPr="00B37D3A" w:rsidRDefault="008C16D3" w:rsidP="000D72BE">
      <w:pPr>
        <w:spacing w:after="140"/>
        <w:rPr>
          <w:rFonts w:ascii="Times New Roman" w:hAnsi="Times New Roman" w:cs="Times New Roman"/>
          <w:sz w:val="24"/>
          <w:szCs w:val="24"/>
        </w:rPr>
      </w:pPr>
    </w:p>
    <w:p w14:paraId="5B4D679B" w14:textId="0B30A0F3" w:rsidR="000D72BE" w:rsidRDefault="000D72BE" w:rsidP="000D72BE">
      <w:pPr>
        <w:spacing w:after="140"/>
        <w:rPr>
          <w:rFonts w:ascii="Times New Roman" w:hAnsi="Times New Roman" w:cs="Times New Roman"/>
          <w:sz w:val="24"/>
          <w:szCs w:val="24"/>
        </w:rPr>
      </w:pPr>
      <w:r w:rsidRPr="00B37D3A">
        <w:rPr>
          <w:rFonts w:ascii="Times New Roman" w:hAnsi="Times New Roman" w:cs="Times New Roman"/>
          <w:sz w:val="24"/>
          <w:szCs w:val="24"/>
        </w:rPr>
        <w:t>4. Dana Chmelová, člen komisie</w:t>
      </w:r>
      <w:r w:rsidRPr="00B37D3A">
        <w:rPr>
          <w:rFonts w:ascii="Times New Roman" w:hAnsi="Times New Roman" w:cs="Times New Roman"/>
          <w:sz w:val="24"/>
          <w:szCs w:val="24"/>
        </w:rPr>
        <w:tab/>
      </w:r>
      <w:r w:rsidRPr="00B37D3A">
        <w:rPr>
          <w:rFonts w:ascii="Times New Roman" w:hAnsi="Times New Roman" w:cs="Times New Roman"/>
          <w:sz w:val="24"/>
          <w:szCs w:val="24"/>
        </w:rPr>
        <w:tab/>
      </w:r>
      <w:r w:rsidRPr="00B37D3A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39B519B" w14:textId="77777777" w:rsidR="008C16D3" w:rsidRPr="00B37D3A" w:rsidRDefault="008C16D3" w:rsidP="000D72BE">
      <w:pPr>
        <w:spacing w:after="140"/>
        <w:rPr>
          <w:rFonts w:ascii="Times New Roman" w:hAnsi="Times New Roman" w:cs="Times New Roman"/>
          <w:sz w:val="24"/>
          <w:szCs w:val="24"/>
        </w:rPr>
      </w:pPr>
    </w:p>
    <w:p w14:paraId="0385DD7C" w14:textId="5896A483" w:rsidR="003D6668" w:rsidRPr="00B37D3A" w:rsidRDefault="000D72BE" w:rsidP="008C16D3">
      <w:pPr>
        <w:spacing w:after="140"/>
        <w:rPr>
          <w:rFonts w:ascii="Times New Roman" w:hAnsi="Times New Roman" w:cs="Times New Roman"/>
          <w:sz w:val="24"/>
          <w:szCs w:val="24"/>
        </w:rPr>
      </w:pPr>
      <w:r w:rsidRPr="00B37D3A">
        <w:rPr>
          <w:rFonts w:ascii="Times New Roman" w:hAnsi="Times New Roman" w:cs="Times New Roman"/>
          <w:sz w:val="24"/>
          <w:szCs w:val="24"/>
        </w:rPr>
        <w:t xml:space="preserve">5. </w:t>
      </w:r>
      <w:r w:rsidR="00107047">
        <w:rPr>
          <w:rFonts w:ascii="Times New Roman" w:hAnsi="Times New Roman" w:cs="Times New Roman"/>
          <w:sz w:val="24"/>
          <w:szCs w:val="24"/>
        </w:rPr>
        <w:t>Viera Hubová</w:t>
      </w:r>
      <w:r w:rsidRPr="00B37D3A">
        <w:rPr>
          <w:rFonts w:ascii="Times New Roman" w:hAnsi="Times New Roman" w:cs="Times New Roman"/>
          <w:sz w:val="24"/>
          <w:szCs w:val="24"/>
        </w:rPr>
        <w:t>, člen komisie</w:t>
      </w:r>
      <w:r w:rsidRPr="00B37D3A">
        <w:rPr>
          <w:rFonts w:ascii="Times New Roman" w:hAnsi="Times New Roman" w:cs="Times New Roman"/>
          <w:sz w:val="24"/>
          <w:szCs w:val="24"/>
        </w:rPr>
        <w:tab/>
      </w:r>
      <w:r w:rsidRPr="00B37D3A">
        <w:rPr>
          <w:rFonts w:ascii="Times New Roman" w:hAnsi="Times New Roman" w:cs="Times New Roman"/>
          <w:sz w:val="24"/>
          <w:szCs w:val="24"/>
        </w:rPr>
        <w:tab/>
      </w:r>
      <w:r w:rsidR="00107047">
        <w:rPr>
          <w:rFonts w:ascii="Times New Roman" w:hAnsi="Times New Roman" w:cs="Times New Roman"/>
          <w:sz w:val="24"/>
          <w:szCs w:val="24"/>
        </w:rPr>
        <w:tab/>
      </w:r>
      <w:r w:rsidRPr="00B37D3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3D6668" w:rsidRPr="00B37D3A" w:rsidSect="008C16D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10"/>
    <w:rsid w:val="00080177"/>
    <w:rsid w:val="000D72BE"/>
    <w:rsid w:val="00107047"/>
    <w:rsid w:val="00362A1E"/>
    <w:rsid w:val="003D0631"/>
    <w:rsid w:val="003D6668"/>
    <w:rsid w:val="0042382C"/>
    <w:rsid w:val="00442D36"/>
    <w:rsid w:val="0057611C"/>
    <w:rsid w:val="005F7892"/>
    <w:rsid w:val="00675FAB"/>
    <w:rsid w:val="006F64E3"/>
    <w:rsid w:val="007D2E04"/>
    <w:rsid w:val="008C16D3"/>
    <w:rsid w:val="00995F77"/>
    <w:rsid w:val="00A05EC1"/>
    <w:rsid w:val="00B179F9"/>
    <w:rsid w:val="00B37D3A"/>
    <w:rsid w:val="00C75814"/>
    <w:rsid w:val="00CD4503"/>
    <w:rsid w:val="00D53610"/>
    <w:rsid w:val="00FA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B79F"/>
  <w15:docId w15:val="{0077594D-8475-4750-B55B-70E634F3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8296-4F9B-4A92-BD68-A9A18413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Kotz</dc:creator>
  <cp:lastModifiedBy>Michal Varga</cp:lastModifiedBy>
  <cp:revision>6</cp:revision>
  <cp:lastPrinted>2025-03-03T06:24:00Z</cp:lastPrinted>
  <dcterms:created xsi:type="dcterms:W3CDTF">2025-02-19T07:31:00Z</dcterms:created>
  <dcterms:modified xsi:type="dcterms:W3CDTF">2025-03-03T06:47:00Z</dcterms:modified>
</cp:coreProperties>
</file>